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45" w:rsidRPr="00F37A27" w:rsidRDefault="00F37A27">
      <w:pPr>
        <w:bidi/>
        <w:jc w:val="center"/>
        <w:rPr>
          <w:bCs/>
          <w:sz w:val="60"/>
          <w:szCs w:val="60"/>
          <w:u w:val="single"/>
        </w:rPr>
      </w:pPr>
      <w:r w:rsidRPr="00F37A27">
        <w:rPr>
          <w:bCs/>
          <w:sz w:val="60"/>
          <w:szCs w:val="60"/>
          <w:u w:val="single"/>
          <w:rtl/>
        </w:rPr>
        <w:t>שימוש באשף מיזוג דואר ליצירת מכתבים</w:t>
      </w:r>
    </w:p>
    <w:p w:rsidR="00CE2A45" w:rsidRDefault="00CE2A45">
      <w:pPr>
        <w:bidi/>
        <w:jc w:val="center"/>
        <w:rPr>
          <w:b/>
          <w:sz w:val="48"/>
          <w:szCs w:val="48"/>
          <w:u w:val="single"/>
        </w:rPr>
      </w:pPr>
    </w:p>
    <w:p w:rsidR="00CE2A45" w:rsidRDefault="00F37A27">
      <w:pPr>
        <w:bidi/>
        <w:rPr>
          <w:b/>
          <w:sz w:val="36"/>
          <w:szCs w:val="36"/>
        </w:rPr>
      </w:pPr>
      <w:r w:rsidRPr="00F37A27">
        <w:rPr>
          <w:bCs/>
          <w:sz w:val="36"/>
          <w:szCs w:val="36"/>
          <w:rtl/>
        </w:rPr>
        <w:t>אשף מיזוג הדואר ליצירת מכתבים/שליחת דואר הופך את תהליך המיזוג לפשוט, קל להבנה ומייצר סדר לוגי בהבנת התהליך.</w:t>
      </w:r>
      <w:r w:rsidRPr="00F37A27">
        <w:rPr>
          <w:bCs/>
          <w:sz w:val="36"/>
          <w:szCs w:val="36"/>
          <w:rtl/>
        </w:rPr>
        <w:br/>
      </w:r>
      <w:r>
        <w:rPr>
          <w:b/>
          <w:sz w:val="36"/>
          <w:szCs w:val="36"/>
          <w:rtl/>
        </w:rPr>
        <w:br/>
      </w:r>
      <w:r w:rsidRPr="00F37A27">
        <w:rPr>
          <w:bCs/>
          <w:sz w:val="24"/>
          <w:szCs w:val="24"/>
          <w:rtl/>
        </w:rPr>
        <w:t>לפני שמתחילים:</w:t>
      </w:r>
      <w:r w:rsidRPr="00F37A27">
        <w:rPr>
          <w:bCs/>
          <w:sz w:val="36"/>
          <w:szCs w:val="36"/>
        </w:rPr>
        <w:br/>
      </w:r>
    </w:p>
    <w:p w:rsidR="00CE2A45" w:rsidRDefault="00F37A27">
      <w:pPr>
        <w:numPr>
          <w:ilvl w:val="0"/>
          <w:numId w:val="1"/>
        </w:numPr>
        <w:bidi/>
      </w:pPr>
      <w:r>
        <w:rPr>
          <w:sz w:val="24"/>
          <w:szCs w:val="24"/>
          <w:rtl/>
        </w:rPr>
        <w:t>יש לוודא שישנו קובץ המכיל טבלה מסודרת, אחידה וברורה. בד"כ קובץ אקסל חיצוני ובו נתונים אותם נשלוף לתוך המסמך, כגון, שם, טלפון, כתובת וכד</w:t>
      </w:r>
      <w:r>
        <w:t>'.</w:t>
      </w:r>
    </w:p>
    <w:p w:rsidR="00CE2A45" w:rsidRDefault="00F37A27">
      <w:pPr>
        <w:numPr>
          <w:ilvl w:val="0"/>
          <w:numId w:val="1"/>
        </w:numPr>
        <w:bidi/>
      </w:pPr>
      <w:r>
        <w:rPr>
          <w:sz w:val="24"/>
          <w:szCs w:val="24"/>
          <w:rtl/>
        </w:rPr>
        <w:t>יש לפתוח את תוכנת וורד ולייצר את המסמך שיכיל את נתוני הטבלה, לעצב אותו ולשמור אותו כקובץ וורד רגיל לחלוטין</w:t>
      </w:r>
      <w:r>
        <w:t>.</w:t>
      </w:r>
    </w:p>
    <w:p w:rsidR="00CE2A45" w:rsidRDefault="00F37A27">
      <w:pPr>
        <w:numPr>
          <w:ilvl w:val="0"/>
          <w:numId w:val="1"/>
        </w:numPr>
        <w:bidi/>
      </w:pPr>
      <w:r>
        <w:rPr>
          <w:sz w:val="24"/>
          <w:szCs w:val="24"/>
          <w:rtl/>
        </w:rPr>
        <w:t>יש ללחוץ על תפריט "דברי דואר</w:t>
      </w:r>
      <w:r>
        <w:t xml:space="preserve">" -&gt; </w:t>
      </w:r>
      <w:r>
        <w:rPr>
          <w:sz w:val="24"/>
          <w:szCs w:val="24"/>
          <w:rtl/>
        </w:rPr>
        <w:t>התחל מיזוג דואר</w:t>
      </w:r>
      <w:r>
        <w:t xml:space="preserve"> -&gt; </w:t>
      </w:r>
      <w:r>
        <w:rPr>
          <w:sz w:val="24"/>
          <w:szCs w:val="24"/>
          <w:rtl/>
        </w:rPr>
        <w:t>אשף מיזוג הדואר</w:t>
      </w:r>
      <w:r>
        <w:t>.</w:t>
      </w:r>
      <w:r>
        <w:br/>
      </w:r>
      <w:r>
        <w:rPr>
          <w:noProof/>
        </w:rPr>
        <w:drawing>
          <wp:inline distT="114300" distB="114300" distL="114300" distR="114300">
            <wp:extent cx="2475456" cy="25098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456" cy="2509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A45" w:rsidRDefault="00F37A27">
      <w:pPr>
        <w:bidi/>
      </w:pPr>
      <w:r>
        <w:br/>
        <w:t xml:space="preserve">* </w:t>
      </w:r>
      <w:r>
        <w:rPr>
          <w:sz w:val="24"/>
          <w:szCs w:val="24"/>
          <w:rtl/>
        </w:rPr>
        <w:t>בצד שמאל של המסך תופיע עמודה עם השלב הראשון מתוך שישה שלבים, יש לשים לב שמעבר בין השלבים נמצא בחלקה התחתון של העמודה, להלן השלבים השונים</w:t>
      </w:r>
      <w:r>
        <w:t>:</w:t>
      </w:r>
    </w:p>
    <w:p w:rsidR="00CE2A45" w:rsidRDefault="00CE2A45">
      <w:pPr>
        <w:bidi/>
      </w:pPr>
    </w:p>
    <w:p w:rsidR="00CE2A45" w:rsidRDefault="00CE2A45">
      <w:pPr>
        <w:bidi/>
      </w:pPr>
    </w:p>
    <w:p w:rsidR="00CE2A45" w:rsidRDefault="00CE2A45">
      <w:pPr>
        <w:bidi/>
      </w:pPr>
    </w:p>
    <w:p w:rsidR="00CE2A45" w:rsidRDefault="00CE2A45">
      <w:pPr>
        <w:bidi/>
      </w:pPr>
    </w:p>
    <w:p w:rsidR="00CE2A45" w:rsidRDefault="00CE2A45">
      <w:pPr>
        <w:bidi/>
      </w:pPr>
    </w:p>
    <w:p w:rsidR="00CE2A45" w:rsidRDefault="00F37A27">
      <w:pPr>
        <w:numPr>
          <w:ilvl w:val="0"/>
          <w:numId w:val="2"/>
        </w:numPr>
        <w:bidi/>
      </w:pPr>
      <w:r>
        <w:t xml:space="preserve"> </w:t>
      </w:r>
      <w:r w:rsidR="00595A44">
        <w:rPr>
          <w:rFonts w:hint="cs"/>
          <w:bCs/>
          <w:sz w:val="24"/>
          <w:szCs w:val="24"/>
          <w:rtl/>
        </w:rPr>
        <w:t xml:space="preserve">שלב ראשון - </w:t>
      </w:r>
      <w:r w:rsidRPr="00F37A27">
        <w:rPr>
          <w:bCs/>
          <w:sz w:val="24"/>
          <w:szCs w:val="24"/>
          <w:rtl/>
        </w:rPr>
        <w:t>בחירת סוג מסמך</w:t>
      </w:r>
      <w:r w:rsidRPr="00F37A27">
        <w:rPr>
          <w:bCs/>
        </w:rPr>
        <w:t>:</w:t>
      </w:r>
      <w:r>
        <w:rPr>
          <w:b/>
        </w:rPr>
        <w:br/>
      </w:r>
      <w:r>
        <w:rPr>
          <w:sz w:val="24"/>
          <w:szCs w:val="24"/>
          <w:rtl/>
        </w:rPr>
        <w:t>יש לוודא ש"מכתבים" מסומן וללחוץ על "הבא" למטה</w:t>
      </w:r>
      <w:r>
        <w:t>.</w:t>
      </w:r>
      <w:r>
        <w:br/>
      </w:r>
      <w:r>
        <w:rPr>
          <w:noProof/>
        </w:rPr>
        <w:lastRenderedPageBreak/>
        <w:drawing>
          <wp:inline distT="114300" distB="114300" distL="114300" distR="114300">
            <wp:extent cx="1680478" cy="51673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478" cy="516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CE2A45" w:rsidRDefault="00595A44">
      <w:pPr>
        <w:numPr>
          <w:ilvl w:val="0"/>
          <w:numId w:val="2"/>
        </w:numPr>
        <w:bidi/>
      </w:pPr>
      <w:r>
        <w:rPr>
          <w:rFonts w:hint="cs"/>
          <w:bCs/>
          <w:sz w:val="24"/>
          <w:szCs w:val="24"/>
          <w:rtl/>
        </w:rPr>
        <w:t xml:space="preserve">שלב שני - </w:t>
      </w:r>
      <w:r w:rsidR="00F37A27" w:rsidRPr="00F37A27">
        <w:rPr>
          <w:bCs/>
          <w:sz w:val="24"/>
          <w:szCs w:val="24"/>
          <w:rtl/>
        </w:rPr>
        <w:t>בחירת המסמך הפותח</w:t>
      </w:r>
      <w:r w:rsidR="00F37A27" w:rsidRPr="00F37A27">
        <w:rPr>
          <w:bCs/>
        </w:rPr>
        <w:t>:</w:t>
      </w:r>
      <w:r w:rsidR="00F37A27">
        <w:rPr>
          <w:b/>
        </w:rPr>
        <w:br/>
      </w:r>
      <w:r w:rsidR="00F37A27">
        <w:rPr>
          <w:sz w:val="24"/>
          <w:szCs w:val="24"/>
          <w:rtl/>
        </w:rPr>
        <w:t>השתמש במסמך הנוכחי</w:t>
      </w:r>
      <w:r w:rsidR="00F37A27">
        <w:br/>
      </w:r>
    </w:p>
    <w:p w:rsidR="00CE2A45" w:rsidRDefault="00595A44">
      <w:pPr>
        <w:numPr>
          <w:ilvl w:val="0"/>
          <w:numId w:val="2"/>
        </w:numPr>
        <w:bidi/>
      </w:pPr>
      <w:r>
        <w:rPr>
          <w:rFonts w:hint="cs"/>
          <w:bCs/>
          <w:sz w:val="24"/>
          <w:szCs w:val="24"/>
          <w:rtl/>
        </w:rPr>
        <w:t xml:space="preserve">שלב שלישי - </w:t>
      </w:r>
      <w:r w:rsidR="00F37A27" w:rsidRPr="00F37A27">
        <w:rPr>
          <w:bCs/>
          <w:sz w:val="24"/>
          <w:szCs w:val="24"/>
          <w:rtl/>
        </w:rPr>
        <w:t>בחירת נמענים</w:t>
      </w:r>
      <w:r w:rsidR="00F37A27" w:rsidRPr="00F37A27">
        <w:rPr>
          <w:bCs/>
        </w:rPr>
        <w:t>:</w:t>
      </w:r>
      <w:r w:rsidR="00F37A27">
        <w:rPr>
          <w:b/>
        </w:rPr>
        <w:br/>
      </w:r>
      <w:r w:rsidR="00F37A27">
        <w:rPr>
          <w:sz w:val="24"/>
          <w:szCs w:val="24"/>
          <w:rtl/>
        </w:rPr>
        <w:t>יש ללחוץ על "עיון" ולבחור את הקובץ הרצוי (קובץ האקסל עם טבלת הנתונים</w:t>
      </w:r>
      <w:r w:rsidR="00F37A27">
        <w:t>)</w:t>
      </w:r>
      <w:r w:rsidR="00F37A27">
        <w:br/>
      </w:r>
    </w:p>
    <w:p w:rsidR="00CE2A45" w:rsidRDefault="00595A44">
      <w:pPr>
        <w:numPr>
          <w:ilvl w:val="0"/>
          <w:numId w:val="2"/>
        </w:numPr>
        <w:bidi/>
      </w:pPr>
      <w:r>
        <w:rPr>
          <w:rFonts w:hint="cs"/>
          <w:bCs/>
          <w:sz w:val="24"/>
          <w:szCs w:val="24"/>
          <w:rtl/>
        </w:rPr>
        <w:t xml:space="preserve">שלב רביעי - </w:t>
      </w:r>
      <w:r w:rsidR="00F37A27" w:rsidRPr="00F37A27">
        <w:rPr>
          <w:bCs/>
          <w:sz w:val="24"/>
          <w:szCs w:val="24"/>
          <w:rtl/>
        </w:rPr>
        <w:t>כתוב את המכתב</w:t>
      </w:r>
      <w:r w:rsidR="00F37A27" w:rsidRPr="00F37A27">
        <w:rPr>
          <w:bCs/>
        </w:rPr>
        <w:t>:</w:t>
      </w:r>
      <w:r w:rsidR="00F37A27">
        <w:rPr>
          <w:b/>
        </w:rPr>
        <w:br/>
      </w:r>
      <w:r w:rsidR="00F37A27">
        <w:rPr>
          <w:sz w:val="24"/>
          <w:szCs w:val="24"/>
          <w:rtl/>
        </w:rPr>
        <w:t>יש להוסיף את משתני המכתב שיתווספו אוטומטית ע"י</w:t>
      </w:r>
      <w:r w:rsidR="00F37A27">
        <w:t>:</w:t>
      </w:r>
    </w:p>
    <w:p w:rsidR="00CE2A45" w:rsidRDefault="00F37A27">
      <w:pPr>
        <w:numPr>
          <w:ilvl w:val="1"/>
          <w:numId w:val="2"/>
        </w:numPr>
        <w:bidi/>
      </w:pPr>
      <w:r>
        <w:rPr>
          <w:sz w:val="24"/>
          <w:szCs w:val="24"/>
          <w:rtl/>
        </w:rPr>
        <w:t>הצבת סמן הטקסט במקום הראוי</w:t>
      </w:r>
    </w:p>
    <w:p w:rsidR="00CE2A45" w:rsidRDefault="00F37A27">
      <w:pPr>
        <w:numPr>
          <w:ilvl w:val="1"/>
          <w:numId w:val="2"/>
        </w:numPr>
        <w:bidi/>
      </w:pPr>
      <w:r w:rsidRPr="00F37A27">
        <w:rPr>
          <w:b/>
          <w:bCs/>
          <w:sz w:val="24"/>
          <w:szCs w:val="24"/>
          <w:rtl/>
        </w:rPr>
        <w:lastRenderedPageBreak/>
        <w:t>לחיצה על "הוסף שדה מיזוג</w:t>
      </w:r>
      <w:r w:rsidRPr="00F37A27">
        <w:rPr>
          <w:b/>
          <w:bCs/>
        </w:rPr>
        <w:t>"</w:t>
      </w:r>
      <w:r>
        <w:br/>
      </w:r>
      <w:r>
        <w:rPr>
          <w:noProof/>
        </w:rPr>
        <w:drawing>
          <wp:inline distT="114300" distB="114300" distL="114300" distR="114300">
            <wp:extent cx="1603464" cy="21955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464" cy="21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rtl/>
        </w:rPr>
        <w:t>(שדות הוספה לדוגמא)</w:t>
      </w:r>
    </w:p>
    <w:p w:rsidR="00CE2A45" w:rsidRPr="00F37A27" w:rsidRDefault="00F37A27">
      <w:pPr>
        <w:numPr>
          <w:ilvl w:val="1"/>
          <w:numId w:val="2"/>
        </w:numPr>
        <w:bidi/>
        <w:rPr>
          <w:b/>
          <w:bCs/>
        </w:rPr>
      </w:pPr>
      <w:r w:rsidRPr="00F37A27">
        <w:rPr>
          <w:b/>
          <w:bCs/>
          <w:sz w:val="24"/>
          <w:szCs w:val="24"/>
          <w:rtl/>
        </w:rPr>
        <w:t>בחירת השדה הרצוי</w:t>
      </w:r>
    </w:p>
    <w:p w:rsidR="00CE2A45" w:rsidRPr="00F37A27" w:rsidRDefault="00F37A27">
      <w:pPr>
        <w:numPr>
          <w:ilvl w:val="1"/>
          <w:numId w:val="2"/>
        </w:numPr>
        <w:bidi/>
        <w:rPr>
          <w:b/>
          <w:bCs/>
        </w:rPr>
      </w:pPr>
      <w:r w:rsidRPr="00F37A27">
        <w:rPr>
          <w:b/>
          <w:bCs/>
          <w:sz w:val="24"/>
          <w:szCs w:val="24"/>
          <w:rtl/>
        </w:rPr>
        <w:t>חזרה על הפעולה והצבת כל המשתנים במקומם הראוי במסמך</w:t>
      </w:r>
      <w:r w:rsidRPr="00F37A27">
        <w:rPr>
          <w:b/>
          <w:bCs/>
          <w:sz w:val="24"/>
          <w:szCs w:val="24"/>
          <w:rtl/>
        </w:rPr>
        <w:br/>
      </w:r>
    </w:p>
    <w:p w:rsidR="00CE2A45" w:rsidRDefault="00595A44">
      <w:pPr>
        <w:numPr>
          <w:ilvl w:val="0"/>
          <w:numId w:val="2"/>
        </w:numPr>
        <w:bidi/>
      </w:pPr>
      <w:r>
        <w:rPr>
          <w:rFonts w:hint="cs"/>
          <w:bCs/>
          <w:sz w:val="24"/>
          <w:szCs w:val="24"/>
          <w:rtl/>
        </w:rPr>
        <w:t xml:space="preserve">שלב חמישי - </w:t>
      </w:r>
      <w:r w:rsidR="00F37A27" w:rsidRPr="00F37A27">
        <w:rPr>
          <w:bCs/>
          <w:sz w:val="24"/>
          <w:szCs w:val="24"/>
          <w:rtl/>
        </w:rPr>
        <w:t>סקירת מכתבים</w:t>
      </w:r>
      <w:r w:rsidR="00F37A27" w:rsidRPr="00F37A27">
        <w:rPr>
          <w:bCs/>
        </w:rPr>
        <w:t>:</w:t>
      </w:r>
      <w:r w:rsidR="00F37A27">
        <w:rPr>
          <w:b/>
        </w:rPr>
        <w:br/>
      </w:r>
      <w:r w:rsidR="00F37A27">
        <w:rPr>
          <w:sz w:val="24"/>
          <w:szCs w:val="24"/>
          <w:rtl/>
        </w:rPr>
        <w:t>מאפשר דפדוף בין המסמכים שנוצרו והצגת הנמענים בתוך המכתב לעיון מהיר לפני השלמת הפעולה סופית</w:t>
      </w:r>
      <w:r w:rsidR="00F37A27">
        <w:br/>
      </w:r>
      <w:r w:rsidR="00F37A27">
        <w:rPr>
          <w:noProof/>
        </w:rPr>
        <w:drawing>
          <wp:inline distT="114300" distB="114300" distL="114300" distR="114300">
            <wp:extent cx="1643063" cy="273029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273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A45" w:rsidRPr="00F37A27" w:rsidRDefault="00595A44">
      <w:pPr>
        <w:numPr>
          <w:ilvl w:val="0"/>
          <w:numId w:val="2"/>
        </w:numPr>
        <w:bidi/>
        <w:rPr>
          <w:bCs/>
        </w:rPr>
      </w:pPr>
      <w:r>
        <w:rPr>
          <w:rFonts w:hint="cs"/>
          <w:bCs/>
          <w:sz w:val="24"/>
          <w:szCs w:val="24"/>
          <w:rtl/>
        </w:rPr>
        <w:t xml:space="preserve">שלב שישי - </w:t>
      </w:r>
      <w:bookmarkStart w:id="0" w:name="_GoBack"/>
      <w:bookmarkEnd w:id="0"/>
      <w:r w:rsidR="00F37A27" w:rsidRPr="00F37A27">
        <w:rPr>
          <w:bCs/>
          <w:sz w:val="24"/>
          <w:szCs w:val="24"/>
          <w:rtl/>
        </w:rPr>
        <w:t>השלמת המיזוג</w:t>
      </w:r>
      <w:r w:rsidR="00F37A27" w:rsidRPr="00F37A27">
        <w:rPr>
          <w:bCs/>
        </w:rPr>
        <w:t>:</w:t>
      </w:r>
    </w:p>
    <w:p w:rsidR="00CE2A45" w:rsidRDefault="00F37A27">
      <w:pPr>
        <w:numPr>
          <w:ilvl w:val="1"/>
          <w:numId w:val="2"/>
        </w:numPr>
        <w:bidi/>
      </w:pPr>
      <w:r>
        <w:rPr>
          <w:sz w:val="24"/>
          <w:szCs w:val="24"/>
          <w:rtl/>
        </w:rPr>
        <w:t>הדפסה</w:t>
      </w:r>
    </w:p>
    <w:p w:rsidR="00CE2A45" w:rsidRDefault="00F37A27">
      <w:pPr>
        <w:numPr>
          <w:ilvl w:val="1"/>
          <w:numId w:val="2"/>
        </w:numPr>
        <w:bidi/>
      </w:pPr>
      <w:r>
        <w:rPr>
          <w:sz w:val="24"/>
          <w:szCs w:val="24"/>
          <w:rtl/>
        </w:rPr>
        <w:t>עריכת מכתבים נוספים (מייצר קובץ נפרד עם כל המסמכים שנוצרו - מומלץ)</w:t>
      </w:r>
      <w:r>
        <w:rPr>
          <w:sz w:val="24"/>
          <w:szCs w:val="24"/>
          <w:rtl/>
        </w:rPr>
        <w:br/>
        <w:t>*מאפשר עריכה אינדיבידואלית של המסמכים במקרה של טעות או במקרה של תיקון קטן.</w:t>
      </w:r>
    </w:p>
    <w:p w:rsidR="00CE2A45" w:rsidRDefault="00CE2A45">
      <w:pPr>
        <w:bidi/>
        <w:rPr>
          <w:sz w:val="24"/>
          <w:szCs w:val="24"/>
        </w:rPr>
      </w:pPr>
    </w:p>
    <w:p w:rsidR="00CE2A45" w:rsidRDefault="00CE2A45">
      <w:pPr>
        <w:bidi/>
        <w:rPr>
          <w:sz w:val="24"/>
          <w:szCs w:val="24"/>
        </w:rPr>
      </w:pPr>
    </w:p>
    <w:sectPr w:rsidR="00CE2A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8F3"/>
    <w:multiLevelType w:val="multilevel"/>
    <w:tmpl w:val="5288A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8376A3"/>
    <w:multiLevelType w:val="multilevel"/>
    <w:tmpl w:val="3EB2A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E2A45"/>
    <w:rsid w:val="00595A44"/>
    <w:rsid w:val="00CE2A45"/>
    <w:rsid w:val="00F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17455-8693-4DC4-A758-7D358F0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2019-02-26T07:17:00Z</dcterms:created>
  <dcterms:modified xsi:type="dcterms:W3CDTF">2019-06-18T06:16:00Z</dcterms:modified>
</cp:coreProperties>
</file>